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C564D4">
        <w:rPr>
          <w:b/>
          <w:bCs/>
        </w:rPr>
        <w:t>1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564D4" w:rsidRPr="00C564D4">
        <w:t xml:space="preserve">Балка нижнего яруса </w:t>
      </w:r>
      <w:proofErr w:type="gramStart"/>
      <w:r w:rsidR="00C564D4" w:rsidRPr="00C564D4">
        <w:t>Ш</w:t>
      </w:r>
      <w:proofErr w:type="gramEnd"/>
      <w:r w:rsidR="00C564D4" w:rsidRPr="00C564D4">
        <w:t xml:space="preserve"> модуля Х9006, Х-9017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C564D4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C2BC4-8A8A-4C90-BCCE-7FCAF2C0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476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547</cp:revision>
  <cp:lastPrinted>2020-01-14T08:14:00Z</cp:lastPrinted>
  <dcterms:created xsi:type="dcterms:W3CDTF">2019-02-13T10:09:00Z</dcterms:created>
  <dcterms:modified xsi:type="dcterms:W3CDTF">2020-02-19T06:51:00Z</dcterms:modified>
</cp:coreProperties>
</file>